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4" w:type="dxa"/>
        <w:tblInd w:w="96" w:type="dxa"/>
        <w:tblLook w:val="04A0"/>
      </w:tblPr>
      <w:tblGrid>
        <w:gridCol w:w="1463"/>
        <w:gridCol w:w="1202"/>
        <w:gridCol w:w="1302"/>
        <w:gridCol w:w="1282"/>
        <w:gridCol w:w="1242"/>
        <w:gridCol w:w="1242"/>
        <w:gridCol w:w="1262"/>
        <w:gridCol w:w="1143"/>
        <w:gridCol w:w="1282"/>
        <w:gridCol w:w="1222"/>
        <w:gridCol w:w="1082"/>
      </w:tblGrid>
      <w:tr w:rsidR="00346F14" w:rsidRPr="00346F14" w:rsidTr="00346F14">
        <w:trPr>
          <w:trHeight w:val="418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市农业农村局</w:t>
            </w:r>
            <w:r w:rsidRPr="00346F14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2019年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7月份</w:t>
            </w:r>
            <w:r w:rsidRPr="00346F14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民生工程项目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公示（农民培训）</w:t>
            </w:r>
          </w:p>
        </w:tc>
      </w:tr>
      <w:tr w:rsidR="00346F14" w:rsidRPr="00346F14" w:rsidTr="00346F14">
        <w:trPr>
          <w:trHeight w:val="16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346F14" w:rsidRPr="00346F14" w:rsidTr="00346F14">
        <w:trPr>
          <w:trHeight w:val="473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</w:rPr>
              <w:t>地区</w:t>
            </w:r>
          </w:p>
        </w:tc>
        <w:tc>
          <w:tcPr>
            <w:tcW w:w="12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</w:rPr>
              <w:t>16.技工大省技能培训工程</w:t>
            </w:r>
          </w:p>
        </w:tc>
      </w:tr>
      <w:tr w:rsidR="00346F14" w:rsidRPr="00346F14" w:rsidTr="00346F14">
        <w:trPr>
          <w:trHeight w:val="429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12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新型职业农民培训（培训合格率不低于90%）</w:t>
            </w:r>
          </w:p>
        </w:tc>
      </w:tr>
      <w:tr w:rsidR="00346F14" w:rsidRPr="00346F14" w:rsidTr="00346F14">
        <w:trPr>
          <w:trHeight w:val="638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目标任务（人）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累计完成培训人数（人）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完成率（%）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培训合格人数（人）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培训合格率（%）</w:t>
            </w:r>
          </w:p>
        </w:tc>
      </w:tr>
      <w:tr w:rsidR="00346F14" w:rsidRPr="00346F14" w:rsidTr="00346F14">
        <w:trPr>
          <w:trHeight w:val="918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小计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其中：生产经营型职业农民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其中：专业技能型职业农民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其中：专业服务型职业农民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其中：现代青年农场主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346F14">
              <w:rPr>
                <w:rFonts w:ascii="仿宋_GB2312" w:eastAsia="仿宋_GB2312" w:hAnsi="宋体" w:cs="宋体" w:hint="eastAsia"/>
              </w:rPr>
              <w:t>其中：农业经理人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</w:tr>
      <w:tr w:rsidR="00346F14" w:rsidRPr="00346F14" w:rsidTr="00346F14">
        <w:trPr>
          <w:trHeight w:val="285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全市汇总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1963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890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773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98.0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629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100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宣州区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345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郎溪县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广德县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85.9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宁国市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泾  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绩溪县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旌德县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</w:tr>
      <w:tr w:rsidR="00346F14" w:rsidRPr="00346F14" w:rsidTr="00346F14">
        <w:trPr>
          <w:trHeight w:val="44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14" w:rsidRPr="00346F14" w:rsidRDefault="00346F14" w:rsidP="00346F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46F14">
              <w:rPr>
                <w:rFonts w:ascii="仿宋_GB2312" w:eastAsia="仿宋_GB2312" w:hAnsi="宋体" w:cs="宋体" w:hint="eastAsia"/>
                <w:sz w:val="28"/>
                <w:szCs w:val="28"/>
              </w:rPr>
              <w:t>100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46F1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6F14"/>
    <w:rsid w:val="003D37D8"/>
    <w:rsid w:val="00426133"/>
    <w:rsid w:val="004358AB"/>
    <w:rsid w:val="008B7726"/>
    <w:rsid w:val="00CC5DF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2019-08-06T07:18:00Z</dcterms:modified>
</cp:coreProperties>
</file>