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widowControl/>
        <w:spacing w:line="324" w:lineRule="atLeast"/>
        <w:ind w:firstLine="540"/>
        <w:rPr>
          <w:rFonts w:ascii="仿宋" w:hAnsi="仿宋" w:eastAsia="仿宋" w:cs="??_GB2312"/>
          <w:color w:val="000000"/>
          <w:sz w:val="32"/>
          <w:szCs w:val="32"/>
        </w:rPr>
      </w:pPr>
      <w:r>
        <w:rPr>
          <w:rFonts w:hint="eastAsia" w:ascii="仿宋" w:hAnsi="仿宋" w:eastAsia="仿宋" w:cs="??_GB2312"/>
          <w:b/>
          <w:color w:val="000000"/>
          <w:sz w:val="32"/>
          <w:szCs w:val="32"/>
        </w:rPr>
        <w:t>附件</w:t>
      </w:r>
      <w:r>
        <w:rPr>
          <w:rFonts w:hint="eastAsia" w:ascii="仿宋" w:hAnsi="仿宋" w:eastAsia="仿宋" w:cs="??_GB2312"/>
          <w:color w:val="000000"/>
          <w:sz w:val="32"/>
          <w:szCs w:val="32"/>
        </w:rPr>
        <w:t>：</w:t>
      </w:r>
    </w:p>
    <w:p>
      <w:pPr>
        <w:pStyle w:val="4"/>
        <w:widowControl/>
        <w:spacing w:line="324" w:lineRule="atLeast"/>
        <w:ind w:firstLine="1664" w:firstLineChars="518"/>
        <w:rPr>
          <w:rFonts w:ascii="宋体" w:cs="??"/>
          <w:b/>
          <w:color w:val="000000"/>
          <w:sz w:val="32"/>
          <w:szCs w:val="32"/>
        </w:rPr>
      </w:pPr>
      <w:bookmarkStart w:id="0" w:name="_GoBack"/>
      <w:r>
        <w:rPr>
          <w:rFonts w:hint="eastAsia" w:ascii="宋体" w:hAnsi="宋体" w:cs="??"/>
          <w:b/>
          <w:color w:val="000000"/>
          <w:sz w:val="32"/>
          <w:szCs w:val="32"/>
        </w:rPr>
        <w:t>登</w:t>
      </w:r>
      <w:r>
        <w:rPr>
          <w:rFonts w:hint="eastAsia" w:ascii="宋体" w:hAnsi="宋体" w:cs="宋体"/>
          <w:b/>
          <w:color w:val="000000"/>
          <w:sz w:val="32"/>
          <w:szCs w:val="32"/>
        </w:rPr>
        <w:t>录</w:t>
      </w:r>
      <w:r>
        <w:rPr>
          <w:rFonts w:hint="eastAsia" w:ascii="宋体" w:cs="??"/>
          <w:b/>
          <w:color w:val="000000"/>
          <w:sz w:val="32"/>
          <w:szCs w:val="32"/>
        </w:rPr>
        <w:t>“</w:t>
      </w:r>
      <w:r>
        <w:rPr>
          <w:rFonts w:hint="eastAsia" w:ascii="宋体" w:hAnsi="宋体" w:cs="??"/>
          <w:b/>
          <w:color w:val="000000"/>
          <w:sz w:val="32"/>
          <w:szCs w:val="32"/>
        </w:rPr>
        <w:t>安徽法网</w:t>
      </w:r>
      <w:r>
        <w:rPr>
          <w:rFonts w:hint="eastAsia" w:ascii="宋体" w:cs="??"/>
          <w:b/>
          <w:color w:val="000000"/>
          <w:sz w:val="32"/>
          <w:szCs w:val="32"/>
        </w:rPr>
        <w:t>”</w:t>
      </w:r>
      <w:r>
        <w:rPr>
          <w:rFonts w:hint="eastAsia" w:ascii="宋体" w:hAnsi="宋体" w:cs="??"/>
          <w:b/>
          <w:color w:val="000000"/>
          <w:sz w:val="32"/>
          <w:szCs w:val="32"/>
        </w:rPr>
        <w:t>申请法律援助流程</w:t>
      </w:r>
      <w:bookmarkEnd w:id="0"/>
    </w:p>
    <w:p>
      <w:pPr>
        <w:pStyle w:val="4"/>
        <w:widowControl/>
        <w:spacing w:line="324" w:lineRule="atLeast"/>
        <w:ind w:firstLine="540"/>
        <w:rPr>
          <w:rFonts w:ascii="仿宋" w:hAnsi="仿宋" w:eastAsia="仿宋" w:cs="??"/>
          <w:color w:val="000000"/>
          <w:sz w:val="32"/>
          <w:szCs w:val="32"/>
        </w:rPr>
      </w:pPr>
    </w:p>
    <w:p>
      <w:pPr>
        <w:pStyle w:val="4"/>
        <w:widowControl/>
        <w:spacing w:line="324" w:lineRule="atLeast"/>
        <w:ind w:firstLine="540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hint="eastAsia" w:ascii="仿宋" w:hAnsi="仿宋" w:eastAsia="仿宋" w:cs="??"/>
          <w:color w:val="000000"/>
          <w:sz w:val="32"/>
          <w:szCs w:val="32"/>
        </w:rPr>
        <w:t>第一步：输入网址</w:t>
      </w:r>
      <w:r>
        <w:fldChar w:fldCharType="begin"/>
      </w:r>
      <w:r>
        <w:instrText xml:space="preserve"> HYPERLINK "http://ah.12348.gov.cn/" </w:instrText>
      </w:r>
      <w:r>
        <w:fldChar w:fldCharType="separate"/>
      </w:r>
      <w:r>
        <w:rPr>
          <w:rStyle w:val="7"/>
          <w:rFonts w:ascii="仿宋" w:hAnsi="仿宋" w:eastAsia="仿宋" w:cs="??"/>
          <w:sz w:val="32"/>
          <w:szCs w:val="32"/>
        </w:rPr>
        <w:t>http://ah.12348.gov.cn/</w:t>
      </w:r>
      <w:r>
        <w:rPr>
          <w:rStyle w:val="7"/>
          <w:rFonts w:ascii="仿宋" w:hAnsi="仿宋" w:eastAsia="仿宋" w:cs="??"/>
          <w:sz w:val="32"/>
          <w:szCs w:val="32"/>
        </w:rPr>
        <w:fldChar w:fldCharType="end"/>
      </w:r>
      <w:r>
        <w:rPr>
          <w:rFonts w:hint="eastAsia" w:ascii="仿宋" w:hAnsi="仿宋" w:eastAsia="仿宋" w:cs="??"/>
          <w:color w:val="000000"/>
          <w:sz w:val="32"/>
          <w:szCs w:val="32"/>
        </w:rPr>
        <w:t>打开页面；</w:t>
      </w: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ascii="仿宋" w:hAnsi="仿宋" w:eastAsia="仿宋" w:cs="??"/>
          <w:color w:val="000000"/>
          <w:sz w:val="32"/>
          <w:szCs w:val="32"/>
        </w:rPr>
        <w:pict>
          <v:shape id="_x0000_i1025" o:spt="75" type="#_x0000_t75" style="height:230.25pt;width:409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hint="eastAsia" w:ascii="仿宋" w:hAnsi="仿宋" w:eastAsia="仿宋" w:cs="??"/>
          <w:color w:val="000000"/>
          <w:sz w:val="32"/>
          <w:szCs w:val="32"/>
        </w:rPr>
        <w:t>第二步：点击右上角“注册”，打开“个人注册”页面，按要求完成注册（安徽政务服务网统一注册账号，已经在安徽政务服务网注册过的，不需要再注册）；</w:t>
      </w: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ascii="仿宋" w:hAnsi="仿宋" w:eastAsia="仿宋" w:cs="??"/>
          <w:color w:val="000000"/>
          <w:sz w:val="32"/>
          <w:szCs w:val="32"/>
        </w:rPr>
        <w:pict>
          <v:shape id="_x0000_i1026" o:spt="75" type="#_x0000_t75" style="height:230.25pt;width:409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hint="eastAsia" w:ascii="仿宋" w:hAnsi="仿宋" w:eastAsia="仿宋" w:cs="??"/>
          <w:color w:val="000000"/>
          <w:sz w:val="32"/>
          <w:szCs w:val="32"/>
        </w:rPr>
        <w:t>第三步：注册成功，回到第一步页面</w:t>
      </w:r>
      <w:r>
        <w:rPr>
          <w:rFonts w:ascii="仿宋" w:hAnsi="仿宋" w:eastAsia="仿宋" w:cs="??"/>
          <w:color w:val="000000"/>
          <w:sz w:val="32"/>
          <w:szCs w:val="32"/>
        </w:rPr>
        <w:t>;</w:t>
      </w:r>
    </w:p>
    <w:p>
      <w:pPr>
        <w:pStyle w:val="4"/>
        <w:widowControl/>
        <w:spacing w:line="324" w:lineRule="atLeast"/>
        <w:ind w:firstLine="645"/>
        <w:rPr>
          <w:rFonts w:ascii="仿宋" w:hAnsi="仿宋" w:eastAsia="仿宋" w:cs="??"/>
          <w:color w:val="000000"/>
          <w:sz w:val="32"/>
          <w:szCs w:val="32"/>
        </w:rPr>
      </w:pPr>
      <w:r>
        <w:rPr>
          <w:rFonts w:ascii="仿宋" w:hAnsi="仿宋" w:eastAsia="仿宋" w:cs="??"/>
          <w:color w:val="000000"/>
          <w:sz w:val="32"/>
          <w:szCs w:val="32"/>
        </w:rPr>
        <w:pict>
          <v:shape id="_x0000_i1027" o:spt="75" type="#_x0000_t75" style="height:230.25pt;width:409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第四步：点击“社会公众登录”，进入“个人用户”登录页面，按要求登录成功；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i1028" o:spt="75" type="#_x0000_t75" style="height:230.25pt;width:409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第五步：登录成功后，进入以下服务页面；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i1029" o:spt="75" type="#_x0000_t75" style="height:211.5pt;width:40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第六步：点击“自助式服务”后点击“法律援助</w:t>
      </w:r>
      <w:r>
        <w:rPr>
          <w:rFonts w:ascii="仿宋" w:hAnsi="仿宋" w:eastAsia="仿宋"/>
          <w:sz w:val="32"/>
          <w:szCs w:val="32"/>
        </w:rPr>
        <w:t>——</w:t>
      </w:r>
      <w:r>
        <w:rPr>
          <w:rFonts w:hint="eastAsia" w:ascii="仿宋" w:hAnsi="仿宋" w:eastAsia="仿宋"/>
          <w:sz w:val="32"/>
          <w:szCs w:val="32"/>
        </w:rPr>
        <w:t>预约”，即可按提示进行，最后点击“提交”完成申请。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i1030" o:spt="75" type="#_x0000_t75" style="height:248.25pt;width:409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i1031" o:spt="75" type="#_x0000_t75" style="height:248.25pt;width:409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pict>
          <v:shape id="_x0000_i1032" o:spt="75" type="#_x0000_t75" style="height:248.25pt;width:409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??">
    <w:altName w:val="MS Goth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3CA0"/>
    <w:rsid w:val="000136B1"/>
    <w:rsid w:val="000409FE"/>
    <w:rsid w:val="000771BE"/>
    <w:rsid w:val="0009229A"/>
    <w:rsid w:val="000C3BC7"/>
    <w:rsid w:val="000D5C00"/>
    <w:rsid w:val="000F7B62"/>
    <w:rsid w:val="00140449"/>
    <w:rsid w:val="00186B15"/>
    <w:rsid w:val="001B0757"/>
    <w:rsid w:val="001E43B7"/>
    <w:rsid w:val="002052B2"/>
    <w:rsid w:val="0020644F"/>
    <w:rsid w:val="002119F4"/>
    <w:rsid w:val="00214927"/>
    <w:rsid w:val="00290D67"/>
    <w:rsid w:val="002A5D2A"/>
    <w:rsid w:val="002B0B96"/>
    <w:rsid w:val="00357BF3"/>
    <w:rsid w:val="003A0427"/>
    <w:rsid w:val="003D6BA3"/>
    <w:rsid w:val="00400995"/>
    <w:rsid w:val="00424B52"/>
    <w:rsid w:val="00434B29"/>
    <w:rsid w:val="00441590"/>
    <w:rsid w:val="00483CA0"/>
    <w:rsid w:val="004C32A3"/>
    <w:rsid w:val="004E161A"/>
    <w:rsid w:val="004F6FC9"/>
    <w:rsid w:val="004F7BF2"/>
    <w:rsid w:val="00512C6E"/>
    <w:rsid w:val="00520FEC"/>
    <w:rsid w:val="00555C62"/>
    <w:rsid w:val="00563AE8"/>
    <w:rsid w:val="005736EF"/>
    <w:rsid w:val="005969C2"/>
    <w:rsid w:val="00601556"/>
    <w:rsid w:val="0061475D"/>
    <w:rsid w:val="006164BA"/>
    <w:rsid w:val="0068026D"/>
    <w:rsid w:val="00687349"/>
    <w:rsid w:val="00691597"/>
    <w:rsid w:val="006A2FEB"/>
    <w:rsid w:val="006E1A2B"/>
    <w:rsid w:val="00704511"/>
    <w:rsid w:val="007058FC"/>
    <w:rsid w:val="007B1DCF"/>
    <w:rsid w:val="007E36F5"/>
    <w:rsid w:val="0082396B"/>
    <w:rsid w:val="008A1638"/>
    <w:rsid w:val="008A5C56"/>
    <w:rsid w:val="008C076C"/>
    <w:rsid w:val="008E2234"/>
    <w:rsid w:val="008F6825"/>
    <w:rsid w:val="009435C0"/>
    <w:rsid w:val="009457FF"/>
    <w:rsid w:val="00970DA0"/>
    <w:rsid w:val="009F30FE"/>
    <w:rsid w:val="00A01942"/>
    <w:rsid w:val="00A830E4"/>
    <w:rsid w:val="00A9508F"/>
    <w:rsid w:val="00AE2149"/>
    <w:rsid w:val="00AE4F6D"/>
    <w:rsid w:val="00AF17E4"/>
    <w:rsid w:val="00AF3A7B"/>
    <w:rsid w:val="00B67BC4"/>
    <w:rsid w:val="00B67EB7"/>
    <w:rsid w:val="00BA6B9B"/>
    <w:rsid w:val="00BA7FF7"/>
    <w:rsid w:val="00BE631C"/>
    <w:rsid w:val="00C2364D"/>
    <w:rsid w:val="00C41D6A"/>
    <w:rsid w:val="00C629C3"/>
    <w:rsid w:val="00C64622"/>
    <w:rsid w:val="00C6700B"/>
    <w:rsid w:val="00C762F3"/>
    <w:rsid w:val="00CA6478"/>
    <w:rsid w:val="00CC54FF"/>
    <w:rsid w:val="00CC6A09"/>
    <w:rsid w:val="00D74608"/>
    <w:rsid w:val="00DA7164"/>
    <w:rsid w:val="00DE60A1"/>
    <w:rsid w:val="00E70B75"/>
    <w:rsid w:val="00E9174A"/>
    <w:rsid w:val="00E921A4"/>
    <w:rsid w:val="00EC4A38"/>
    <w:rsid w:val="00ED0E9B"/>
    <w:rsid w:val="00EF2725"/>
    <w:rsid w:val="00F17FDC"/>
    <w:rsid w:val="00F608C9"/>
    <w:rsid w:val="00F64986"/>
    <w:rsid w:val="00F919ED"/>
    <w:rsid w:val="00FA2658"/>
    <w:rsid w:val="00FB1B3F"/>
    <w:rsid w:val="00FC4BC7"/>
    <w:rsid w:val="1368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99"/>
    <w:rPr>
      <w:sz w:val="24"/>
    </w:rPr>
  </w:style>
  <w:style w:type="character" w:styleId="7">
    <w:name w:val="Hyperlink"/>
    <w:basedOn w:val="6"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rFonts w:ascii="Calibri" w:hAnsi="Calibri"/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151</Words>
  <Characters>867</Characters>
  <Lines>7</Lines>
  <Paragraphs>2</Paragraphs>
  <TotalTime>111</TotalTime>
  <ScaleCrop>false</ScaleCrop>
  <LinksUpToDate>false</LinksUpToDate>
  <CharactersWithSpaces>1016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2020-02-02T20:27:00Z</dcterms:created>
  <dc:creator>iPhone</dc:creator>
  <cp:lastModifiedBy>旧城往事浮云</cp:lastModifiedBy>
  <cp:lastPrinted>2020-02-02T02:21:00Z</cp:lastPrinted>
  <dcterms:modified xsi:type="dcterms:W3CDTF">2020-02-02T03:19:58Z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